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04 октября 2022 г. № 1030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07.10.2022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04 октября 2022 г. № 1030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20.12.2013 № 1239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20.12.2013 № 1239 «Об утверждении муниципальной программы городского округа город Воронеж «Охрана окружающей среды» следующие изменения: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муниципальную программу городского округа город Воронеж «Охрана окружающей среды»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24.03.2022 № 224 «О внесении изменений в постановление администрации городского округа город Воронеж от 20.12.2013 № 1239».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